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D24E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  <w:r w:rsidRPr="00BD24E7">
        <w:rPr>
          <w:rFonts w:ascii="Times New Roman" w:hAnsi="Times New Roman" w:cs="Times New Roman"/>
          <w:sz w:val="24"/>
          <w:szCs w:val="24"/>
        </w:rPr>
        <w:br/>
      </w:r>
      <w:r w:rsidRPr="00BD24E7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Министра</w:t>
      </w:r>
      <w:r w:rsidRPr="00BD24E7">
        <w:rPr>
          <w:rFonts w:ascii="Times New Roman" w:hAnsi="Times New Roman" w:cs="Times New Roman"/>
          <w:sz w:val="24"/>
          <w:szCs w:val="24"/>
        </w:rPr>
        <w:br/>
      </w:r>
      <w:r w:rsidRPr="00BD24E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  <w:r w:rsidRPr="00BD24E7">
        <w:rPr>
          <w:rFonts w:ascii="Times New Roman" w:hAnsi="Times New Roman" w:cs="Times New Roman"/>
          <w:sz w:val="24"/>
          <w:szCs w:val="24"/>
        </w:rPr>
        <w:br/>
      </w:r>
      <w:r w:rsidRPr="00BD24E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  <w:r w:rsidRPr="00BD24E7">
        <w:rPr>
          <w:rFonts w:ascii="Times New Roman" w:hAnsi="Times New Roman" w:cs="Times New Roman"/>
          <w:sz w:val="24"/>
          <w:szCs w:val="24"/>
        </w:rPr>
        <w:br/>
      </w:r>
      <w:r w:rsidRPr="00BD24E7">
        <w:rPr>
          <w:rFonts w:ascii="Times New Roman" w:hAnsi="Times New Roman" w:cs="Times New Roman"/>
          <w:sz w:val="24"/>
          <w:szCs w:val="24"/>
          <w:shd w:val="clear" w:color="auto" w:fill="FFFFFF"/>
        </w:rPr>
        <w:t>от 9 ноября 2015 года № 632</w:t>
      </w: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BD24E7" w:rsidRP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образования"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24E7" w:rsidRDefault="00BD24E7" w:rsidP="00BD24E7">
      <w:pPr>
        <w:pStyle w:val="a3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в редакции приказа Министра образования и науки РК от 11.01.2018 </w:t>
      </w:r>
      <w:hyperlink r:id="rId4" w:anchor="z10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13</w:t>
        </w:r>
      </w:hyperlink>
      <w:r w:rsidRPr="00BD24E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образования" (далее – государственная услуга).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 Государственная услуга оказывается местными исполнительными органами областей, городов Астаны 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Алматы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(далее –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документов и выдача результата для оказания государственной услуги осуществляется через: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Сроки оказания государственной услуги: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максимально допустимое время обслуживания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1)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cо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дня сдачи пакета документов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в Государственную корпорацию по месту нахождения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 (три) рабочих дня, не по месту нахождения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7 (семь) рабочих дней.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20 (двадцать) минут, в Государственную корпорацию – 20 (двадцать) минут;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20 (двадцать) минут, в Государственной корпорации – 20 (двадцать) минут.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 </w:t>
      </w:r>
      <w:hyperlink r:id="rId5" w:anchor="z139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10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осуществляется с 9.00 часов до 17.30 часов с перерывом на обед с 13.00 до 14.30 часов.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Прием осуществляется в порядке "электронной" очереди, по выбору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без ускоренного обслуживания, возможно бронирование </w:t>
      </w: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электронной очереди посредством портала "электронного правительства" (далее – портал).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согласно </w:t>
      </w:r>
      <w:hyperlink r:id="rId6" w:anchor="z163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документ, удостоверяющий личность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копия диплома об образовании;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копия документа о повышении квалификации;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копия документа, подтверждающего трудовую деятельность работника;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сведения о профессиональных достижениях (при их наличии) в соответствии с </w:t>
      </w:r>
      <w:hyperlink r:id="rId7" w:anchor="z198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Правилами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Государственную корпорацию: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согласно </w:t>
      </w:r>
      <w:hyperlink r:id="rId8" w:anchor="z163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документ, удостоверяющий личность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копия диплома об образовании;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копия документа о повышении квалификации;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копия документа, подтверждающего трудовую деятельность работника;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сведения о профессиональных достижениях (при их наличии) в соответствии с </w:t>
      </w:r>
      <w:hyperlink r:id="rId9" w:anchor="z198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Правилами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</w:t>
      </w: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технического и профессионального,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</w:t>
      </w:r>
      <w:r w:rsidRPr="00BD24E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законом </w:t>
      </w: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отсутствия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истечению срока, предусмотренного в </w:t>
      </w:r>
      <w:hyperlink r:id="rId10" w:anchor="z99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4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стандарта, согласно </w:t>
      </w:r>
      <w:hyperlink r:id="rId11" w:anchor="z8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Правилам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услуги, в случаях: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установления недостоверности документов, представленных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несоответствия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предоставления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 согласно перечню, предусмотренному </w:t>
      </w:r>
      <w:hyperlink r:id="rId12" w:anchor="z117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 расписку об отказе в приеме документов в произвольной форме.</w:t>
      </w:r>
    </w:p>
    <w:p w:rsid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представления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 </w:t>
      </w:r>
      <w:hyperlink r:id="rId13" w:anchor="z117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настоящего </w:t>
      </w: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стандарта государственной услуги, работник Государственной корпорации отказывает в приеме заявления и выдает расписку по форме согласно </w:t>
      </w:r>
      <w:hyperlink r:id="rId14" w:anchor="z50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(бездействия) </w:t>
      </w:r>
      <w:proofErr w:type="spellStart"/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11. Для обжалования решений, действий (бездействия)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адресам, указанным в </w:t>
      </w:r>
      <w:hyperlink r:id="rId15" w:anchor="z157" w:history="1">
        <w:r w:rsidRPr="00BD24E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пункте 14</w:t>
        </w:r>
      </w:hyperlink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1414, 8 800 080 7777.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Мотивированный ответ о результатах рассмотрения жалобы направляется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обращается в суд в установленном законодательством Республики Казахстан порядке.</w:t>
      </w:r>
    </w:p>
    <w:p w:rsid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2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BD24E7" w:rsidRPr="00BD24E7" w:rsidRDefault="00BD24E7" w:rsidP="00BD24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Адреса мест оказания государственной услуги размещены на: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Государственной корпорации: www.gov4c.kz.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16.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1414, 8 800 080 77777.</w:t>
      </w:r>
    </w:p>
    <w:p w:rsidR="00BD24E7" w:rsidRPr="00BD24E7" w:rsidRDefault="00BD24E7" w:rsidP="00BD24E7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17. Контактные телефоны справочных служб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BD2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стандарту государственной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"Прием документов для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прохождения аттестации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присвоение (подтверждение)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квалификационных категорий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педагогическим работникам и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приравненным к ним лицам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 образования,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реализующих программы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воспитания и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обучения, начального,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основного среднего, общего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среднего, технического и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профессионального,</w:t>
      </w:r>
      <w:r w:rsidRPr="00BD24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послесреднего</w:t>
      </w:r>
      <w:proofErr w:type="spellEnd"/>
      <w:r w:rsidRPr="00BD2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образования"</w:t>
      </w:r>
    </w:p>
    <w:p w:rsidR="00BD24E7" w:rsidRDefault="00BD24E7" w:rsidP="00BD24E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D24E7" w:rsidRDefault="00BD24E7" w:rsidP="00BD24E7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________________________________________________________________________________</w:t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 наименование аттестационной комиссии по подтверждению/присвоению категорий)</w:t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________________________________________________________________________________</w:t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             (фамилия, имя и отчество (при его наличии)педагога)</w:t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________________________________________________________________________________</w:t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BD24E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                         (должность, место работы)</w:t>
      </w:r>
    </w:p>
    <w:p w:rsidR="00BD24E7" w:rsidRDefault="00BD24E7" w:rsidP="00BD24E7">
      <w:pPr>
        <w:pStyle w:val="a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BD24E7" w:rsidRPr="00BD24E7" w:rsidRDefault="00BD24E7" w:rsidP="00BD24E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24E7" w:rsidRPr="00BD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24E7"/>
    <w:rsid w:val="00BD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E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D24E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BD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24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49" TargetMode="External"/><Relationship Id="rId13" Type="http://schemas.openxmlformats.org/officeDocument/2006/relationships/hyperlink" Target="http://adilet.zan.kz/rus/docs/V1500012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600013317" TargetMode="External"/><Relationship Id="rId12" Type="http://schemas.openxmlformats.org/officeDocument/2006/relationships/hyperlink" Target="http://adilet.zan.kz/rus/docs/V150001244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600013248" TargetMode="Externa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V1500012449" TargetMode="External"/><Relationship Id="rId4" Type="http://schemas.openxmlformats.org/officeDocument/2006/relationships/hyperlink" Target="http://adilet.zan.kz/rus/docs/V1800016727" TargetMode="External"/><Relationship Id="rId9" Type="http://schemas.openxmlformats.org/officeDocument/2006/relationships/hyperlink" Target="http://adilet.zan.kz/rus/docs/V1600013317" TargetMode="External"/><Relationship Id="rId14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2255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2018-08-10T10:02:00Z</dcterms:created>
  <dcterms:modified xsi:type="dcterms:W3CDTF">2018-08-10T10:05:00Z</dcterms:modified>
</cp:coreProperties>
</file>